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F3E" w:rsidRPr="006A1F3E" w:rsidRDefault="006A1F3E" w:rsidP="006A1F3E">
      <w:pPr>
        <w:spacing w:line="480" w:lineRule="auto"/>
        <w:jc w:val="both"/>
        <w:rPr>
          <w:rFonts w:ascii="Times New Roman" w:hAnsi="Times New Roman" w:cs="Times New Roman"/>
          <w:sz w:val="24"/>
          <w:szCs w:val="24"/>
        </w:rPr>
      </w:pPr>
      <w:r w:rsidRPr="006A1F3E">
        <w:rPr>
          <w:rFonts w:ascii="Times New Roman" w:hAnsi="Times New Roman" w:cs="Times New Roman"/>
          <w:sz w:val="24"/>
          <w:szCs w:val="24"/>
        </w:rPr>
        <w:t>Connection to Environment: Eating Disorders</w:t>
      </w:r>
      <w:r>
        <w:rPr>
          <w:rFonts w:ascii="Times New Roman" w:hAnsi="Times New Roman" w:cs="Times New Roman"/>
          <w:sz w:val="24"/>
          <w:szCs w:val="24"/>
        </w:rPr>
        <w:t xml:space="preserve"> </w:t>
      </w:r>
    </w:p>
    <w:p w:rsidR="00E93866" w:rsidRPr="006A1F3E" w:rsidRDefault="00E93866" w:rsidP="006A1F3E">
      <w:pPr>
        <w:spacing w:line="480" w:lineRule="auto"/>
        <w:jc w:val="both"/>
        <w:rPr>
          <w:rFonts w:ascii="Times New Roman" w:hAnsi="Times New Roman" w:cs="Times New Roman"/>
          <w:sz w:val="24"/>
          <w:szCs w:val="24"/>
        </w:rPr>
      </w:pPr>
      <w:r w:rsidRPr="006A1F3E">
        <w:rPr>
          <w:rFonts w:ascii="Times New Roman" w:hAnsi="Times New Roman" w:cs="Times New Roman"/>
          <w:sz w:val="24"/>
          <w:szCs w:val="24"/>
        </w:rPr>
        <w:t>Springfield College of Human Service</w:t>
      </w:r>
    </w:p>
    <w:p w:rsidR="00E93866" w:rsidRPr="006A1F3E" w:rsidRDefault="00E93866" w:rsidP="006A1F3E">
      <w:pPr>
        <w:spacing w:line="480" w:lineRule="auto"/>
        <w:jc w:val="both"/>
        <w:rPr>
          <w:rFonts w:ascii="Times New Roman" w:hAnsi="Times New Roman" w:cs="Times New Roman"/>
          <w:sz w:val="24"/>
          <w:szCs w:val="24"/>
        </w:rPr>
      </w:pPr>
      <w:r w:rsidRPr="006A1F3E">
        <w:rPr>
          <w:rFonts w:ascii="Times New Roman" w:hAnsi="Times New Roman" w:cs="Times New Roman"/>
          <w:sz w:val="24"/>
          <w:szCs w:val="24"/>
        </w:rPr>
        <w:t xml:space="preserve">Nancy Barros </w:t>
      </w:r>
    </w:p>
    <w:p w:rsidR="006D1D84" w:rsidRPr="006A1F3E" w:rsidRDefault="00E93866" w:rsidP="006A1F3E">
      <w:pPr>
        <w:spacing w:line="480" w:lineRule="auto"/>
        <w:jc w:val="both"/>
        <w:rPr>
          <w:rFonts w:ascii="Times New Roman" w:hAnsi="Times New Roman" w:cs="Times New Roman"/>
          <w:sz w:val="24"/>
          <w:szCs w:val="24"/>
        </w:rPr>
      </w:pPr>
      <w:r w:rsidRPr="006A1F3E">
        <w:rPr>
          <w:rFonts w:ascii="Times New Roman" w:hAnsi="Times New Roman" w:cs="Times New Roman"/>
          <w:sz w:val="24"/>
          <w:szCs w:val="24"/>
        </w:rPr>
        <w:t>16th Sept 2021.</w:t>
      </w:r>
    </w:p>
    <w:p w:rsidR="00E93866" w:rsidRPr="006A1F3E" w:rsidRDefault="00EE567B" w:rsidP="006A1F3E">
      <w:pPr>
        <w:spacing w:line="480" w:lineRule="auto"/>
        <w:jc w:val="both"/>
        <w:rPr>
          <w:rFonts w:ascii="Times New Roman" w:hAnsi="Times New Roman" w:cs="Times New Roman"/>
          <w:b/>
          <w:color w:val="1B1B1B"/>
          <w:sz w:val="24"/>
          <w:szCs w:val="24"/>
          <w:shd w:val="clear" w:color="auto" w:fill="FFFFFF"/>
        </w:rPr>
      </w:pPr>
      <w:r w:rsidRPr="006A1F3E">
        <w:rPr>
          <w:rFonts w:ascii="Times New Roman" w:hAnsi="Times New Roman" w:cs="Times New Roman"/>
          <w:b/>
          <w:color w:val="1B1B1B"/>
          <w:sz w:val="24"/>
          <w:szCs w:val="24"/>
          <w:shd w:val="clear" w:color="auto" w:fill="FFFFFF"/>
        </w:rPr>
        <w:t>Connection to Environment: Eating Disorders </w:t>
      </w:r>
    </w:p>
    <w:p w:rsidR="00EE567B" w:rsidRDefault="00AA268E" w:rsidP="00970BEC">
      <w:pPr>
        <w:spacing w:line="480" w:lineRule="auto"/>
        <w:jc w:val="both"/>
        <w:rPr>
          <w:rFonts w:ascii="Times New Roman" w:hAnsi="Times New Roman" w:cs="Times New Roman"/>
          <w:sz w:val="24"/>
          <w:szCs w:val="24"/>
        </w:rPr>
      </w:pPr>
      <w:r>
        <w:rPr>
          <w:rFonts w:ascii="Times New Roman" w:hAnsi="Times New Roman" w:cs="Times New Roman"/>
          <w:sz w:val="24"/>
          <w:szCs w:val="24"/>
        </w:rPr>
        <w:t>According to (</w:t>
      </w:r>
      <w:r>
        <w:rPr>
          <w:rStyle w:val="Emphasis"/>
          <w:rFonts w:ascii="Helvetica" w:hAnsi="Helvetica" w:cs="Helvetica"/>
          <w:i w:val="0"/>
          <w:color w:val="222222"/>
          <w:sz w:val="23"/>
          <w:szCs w:val="23"/>
          <w:bdr w:val="none" w:sz="0" w:space="0" w:color="auto" w:frame="1"/>
          <w:shd w:val="clear" w:color="auto" w:fill="FFFFFF"/>
        </w:rPr>
        <w:t xml:space="preserve">Libby, 2007), </w:t>
      </w:r>
      <w:r w:rsidR="00970BEC" w:rsidRPr="00970BEC">
        <w:rPr>
          <w:rFonts w:ascii="Times New Roman" w:hAnsi="Times New Roman" w:cs="Times New Roman"/>
          <w:sz w:val="24"/>
          <w:szCs w:val="24"/>
        </w:rPr>
        <w:t>Eating disorders are crucial mental illnesses, characterized by body weight, eating, and exercise that become unhealthy occupations within the life of a person. Based on the readings provided, various envi</w:t>
      </w:r>
      <w:bookmarkStart w:id="0" w:name="_GoBack"/>
      <w:bookmarkEnd w:id="0"/>
      <w:r w:rsidR="00970BEC" w:rsidRPr="00970BEC">
        <w:rPr>
          <w:rFonts w:ascii="Times New Roman" w:hAnsi="Times New Roman" w:cs="Times New Roman"/>
          <w:sz w:val="24"/>
          <w:szCs w:val="24"/>
        </w:rPr>
        <w:t>ronmental risk factors have been frequently mentioned to be contributing to eating disorders. Various environmental factors such as the media, diet culture, weight teasing and trauma have great visible effects on eating disorders. The media play an extremely essential role in promoting the thin ideal of the perfect shape of the body. It has always promoted unhealthy and unrealistic ideas of how and what women and men have to look like. The dieting culture remains to be one of the major contributing factors to the eating disorder. People predisposed to the disorders; the dieting culture can be a catalyst for the increased obsession and behavior. Dieting can further lead to weight loss or at the same time can lead to weight gain.</w:t>
      </w:r>
    </w:p>
    <w:p w:rsidR="00D351A2" w:rsidRPr="00AA268E" w:rsidRDefault="00D351A2" w:rsidP="00970BEC">
      <w:pPr>
        <w:spacing w:line="480" w:lineRule="auto"/>
        <w:jc w:val="both"/>
        <w:rPr>
          <w:rFonts w:ascii="Times New Roman" w:hAnsi="Times New Roman" w:cs="Times New Roman"/>
          <w:b/>
          <w:sz w:val="24"/>
          <w:szCs w:val="24"/>
        </w:rPr>
      </w:pPr>
      <w:r w:rsidRPr="00AA268E">
        <w:rPr>
          <w:rFonts w:ascii="Times New Roman" w:hAnsi="Times New Roman" w:cs="Times New Roman"/>
          <w:b/>
          <w:sz w:val="24"/>
          <w:szCs w:val="24"/>
        </w:rPr>
        <w:t>Reference</w:t>
      </w:r>
    </w:p>
    <w:p w:rsidR="00AA268E" w:rsidRPr="00AA268E" w:rsidRDefault="00AA268E" w:rsidP="00970BEC">
      <w:pPr>
        <w:spacing w:line="480" w:lineRule="auto"/>
        <w:jc w:val="both"/>
        <w:rPr>
          <w:rFonts w:ascii="Helvetica" w:hAnsi="Helvetica" w:cs="Helvetica"/>
          <w:iCs/>
          <w:color w:val="222222"/>
          <w:sz w:val="23"/>
          <w:szCs w:val="23"/>
          <w:bdr w:val="none" w:sz="0" w:space="0" w:color="auto" w:frame="1"/>
          <w:shd w:val="clear" w:color="auto" w:fill="FFFFFF"/>
        </w:rPr>
      </w:pPr>
      <w:r w:rsidRPr="00AA268E">
        <w:rPr>
          <w:rStyle w:val="Emphasis"/>
          <w:rFonts w:ascii="Helvetica" w:hAnsi="Helvetica" w:cs="Helvetica"/>
          <w:i w:val="0"/>
          <w:color w:val="222222"/>
          <w:sz w:val="23"/>
          <w:szCs w:val="23"/>
          <w:bdr w:val="none" w:sz="0" w:space="0" w:color="auto" w:frame="1"/>
          <w:shd w:val="clear" w:color="auto" w:fill="FFFFFF"/>
        </w:rPr>
        <w:t xml:space="preserve">Libby </w:t>
      </w:r>
      <w:r w:rsidR="00D351A2" w:rsidRPr="00AA268E">
        <w:rPr>
          <w:rStyle w:val="Emphasis"/>
          <w:rFonts w:ascii="Helvetica" w:hAnsi="Helvetica" w:cs="Helvetica"/>
          <w:i w:val="0"/>
          <w:color w:val="222222"/>
          <w:sz w:val="23"/>
          <w:szCs w:val="23"/>
          <w:bdr w:val="none" w:sz="0" w:space="0" w:color="auto" w:frame="1"/>
          <w:shd w:val="clear" w:color="auto" w:fill="FFFFFF"/>
        </w:rPr>
        <w:t>Lyons, MSW, LCSW, CEDS </w:t>
      </w:r>
      <w:r>
        <w:rPr>
          <w:rStyle w:val="Emphasis"/>
          <w:rFonts w:ascii="Helvetica" w:hAnsi="Helvetica" w:cs="Helvetica"/>
          <w:i w:val="0"/>
          <w:color w:val="222222"/>
          <w:sz w:val="23"/>
          <w:szCs w:val="23"/>
          <w:bdr w:val="none" w:sz="0" w:space="0" w:color="auto" w:frame="1"/>
          <w:shd w:val="clear" w:color="auto" w:fill="FFFFFF"/>
        </w:rPr>
        <w:t xml:space="preserve">(2007). </w:t>
      </w:r>
      <w:r w:rsidRPr="00AA268E">
        <w:rPr>
          <w:rStyle w:val="Emphasis"/>
          <w:rFonts w:ascii="Helvetica" w:hAnsi="Helvetica" w:cs="Helvetica"/>
          <w:i w:val="0"/>
          <w:color w:val="222222"/>
          <w:sz w:val="23"/>
          <w:szCs w:val="23"/>
          <w:bdr w:val="none" w:sz="0" w:space="0" w:color="auto" w:frame="1"/>
          <w:shd w:val="clear" w:color="auto" w:fill="FFFFFF"/>
        </w:rPr>
        <w:t>Eating Disorders, Environmental or Biological?</w:t>
      </w:r>
      <w:r>
        <w:rPr>
          <w:rStyle w:val="Emphasis"/>
          <w:rFonts w:ascii="Helvetica" w:hAnsi="Helvetica" w:cs="Helvetica"/>
          <w:i w:val="0"/>
          <w:color w:val="222222"/>
          <w:sz w:val="23"/>
          <w:szCs w:val="23"/>
          <w:bdr w:val="none" w:sz="0" w:space="0" w:color="auto" w:frame="1"/>
          <w:shd w:val="clear" w:color="auto" w:fill="FFFFFF"/>
        </w:rPr>
        <w:t xml:space="preserve"> Retrieved on 16</w:t>
      </w:r>
      <w:r w:rsidRPr="00AA268E">
        <w:rPr>
          <w:rStyle w:val="Emphasis"/>
          <w:rFonts w:ascii="Helvetica" w:hAnsi="Helvetica" w:cs="Helvetica"/>
          <w:i w:val="0"/>
          <w:color w:val="222222"/>
          <w:sz w:val="23"/>
          <w:szCs w:val="23"/>
          <w:bdr w:val="none" w:sz="0" w:space="0" w:color="auto" w:frame="1"/>
          <w:shd w:val="clear" w:color="auto" w:fill="FFFFFF"/>
          <w:vertAlign w:val="superscript"/>
        </w:rPr>
        <w:t>th</w:t>
      </w:r>
      <w:r>
        <w:rPr>
          <w:rStyle w:val="Emphasis"/>
          <w:rFonts w:ascii="Helvetica" w:hAnsi="Helvetica" w:cs="Helvetica"/>
          <w:i w:val="0"/>
          <w:color w:val="222222"/>
          <w:sz w:val="23"/>
          <w:szCs w:val="23"/>
          <w:bdr w:val="none" w:sz="0" w:space="0" w:color="auto" w:frame="1"/>
          <w:shd w:val="clear" w:color="auto" w:fill="FFFFFF"/>
        </w:rPr>
        <w:t xml:space="preserve"> September 2021: </w:t>
      </w:r>
      <w:hyperlink r:id="rId4" w:history="1">
        <w:r w:rsidRPr="00884265">
          <w:rPr>
            <w:rStyle w:val="Hyperlink"/>
            <w:rFonts w:ascii="Helvetica" w:hAnsi="Helvetica" w:cs="Helvetica"/>
            <w:sz w:val="23"/>
            <w:szCs w:val="23"/>
            <w:bdr w:val="none" w:sz="0" w:space="0" w:color="auto" w:frame="1"/>
            <w:shd w:val="clear" w:color="auto" w:fill="FFFFFF"/>
          </w:rPr>
          <w:t>https://www.eatingdisorderhope.com/blog/eating-disorders-environmental-biological</w:t>
        </w:r>
      </w:hyperlink>
      <w:r>
        <w:rPr>
          <w:rStyle w:val="Emphasis"/>
          <w:rFonts w:ascii="Helvetica" w:hAnsi="Helvetica" w:cs="Helvetica"/>
          <w:i w:val="0"/>
          <w:color w:val="222222"/>
          <w:sz w:val="23"/>
          <w:szCs w:val="23"/>
          <w:bdr w:val="none" w:sz="0" w:space="0" w:color="auto" w:frame="1"/>
          <w:shd w:val="clear" w:color="auto" w:fill="FFFFFF"/>
        </w:rPr>
        <w:t xml:space="preserve"> </w:t>
      </w:r>
    </w:p>
    <w:sectPr w:rsidR="00AA268E" w:rsidRPr="00AA26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866"/>
    <w:rsid w:val="000F08DF"/>
    <w:rsid w:val="005E7DB6"/>
    <w:rsid w:val="006A1F3E"/>
    <w:rsid w:val="006D1D84"/>
    <w:rsid w:val="00970BEC"/>
    <w:rsid w:val="00AA268E"/>
    <w:rsid w:val="00D351A2"/>
    <w:rsid w:val="00E93866"/>
    <w:rsid w:val="00E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C94BE"/>
  <w15:chartTrackingRefBased/>
  <w15:docId w15:val="{40E8D779-143D-4744-90FC-BD9C2AE5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351A2"/>
    <w:rPr>
      <w:i/>
      <w:iCs/>
    </w:rPr>
  </w:style>
  <w:style w:type="character" w:styleId="Hyperlink">
    <w:name w:val="Hyperlink"/>
    <w:basedOn w:val="DefaultParagraphFont"/>
    <w:uiPriority w:val="99"/>
    <w:unhideWhenUsed/>
    <w:rsid w:val="00AA26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tingdisorderhope.com/blog/eating-disorders-environmental-biologi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3</cp:revision>
  <dcterms:created xsi:type="dcterms:W3CDTF">2021-09-16T23:49:00Z</dcterms:created>
  <dcterms:modified xsi:type="dcterms:W3CDTF">2021-09-17T01:48:00Z</dcterms:modified>
</cp:coreProperties>
</file>